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850"/>
      </w:tblGrid>
      <w:tr w:rsidR="00FE385D" w:rsidRPr="005E6CEE" w:rsidTr="00D9467E">
        <w:tc>
          <w:tcPr>
            <w:tcW w:w="477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4"/>
                <w:szCs w:val="26"/>
              </w:rPr>
              <w:t>CÔNG TY CP MAI LINH MIỀN TRUNG</w:t>
            </w:r>
          </w:p>
        </w:tc>
        <w:tc>
          <w:tcPr>
            <w:tcW w:w="585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E385D" w:rsidRPr="005E6CEE" w:rsidTr="00D9467E">
        <w:tc>
          <w:tcPr>
            <w:tcW w:w="4770" w:type="dxa"/>
          </w:tcPr>
          <w:p w:rsidR="00FE385D" w:rsidRPr="005E6CEE" w:rsidRDefault="00FE385D" w:rsidP="00FA5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FA565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CV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FA5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-MLMT</w:t>
            </w:r>
          </w:p>
        </w:tc>
        <w:tc>
          <w:tcPr>
            <w:tcW w:w="5850" w:type="dxa"/>
          </w:tcPr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Độc lập – Tự do - Hạnh phúc</w:t>
            </w:r>
          </w:p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5D" w:rsidRPr="00B54C32" w:rsidTr="00D9467E">
        <w:tc>
          <w:tcPr>
            <w:tcW w:w="4770" w:type="dxa"/>
          </w:tcPr>
          <w:p w:rsidR="00FE385D" w:rsidRPr="00B54C32" w:rsidRDefault="00FE385D" w:rsidP="001B0A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V/v: Công bố </w:t>
            </w:r>
            <w:r w:rsidR="001B0A0E">
              <w:rPr>
                <w:rFonts w:ascii="Times New Roman" w:hAnsi="Times New Roman" w:cs="Times New Roman"/>
                <w:i/>
                <w:sz w:val="26"/>
                <w:szCs w:val="26"/>
              </w:rPr>
              <w:t>thông tin lựa chọn Công ty kiểm toán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850" w:type="dxa"/>
          </w:tcPr>
          <w:p w:rsidR="00FE385D" w:rsidRPr="00B54C32" w:rsidRDefault="00FE385D" w:rsidP="00EF5E8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Đà Nẵ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ng, ngày </w:t>
            </w:r>
            <w:r w:rsidR="001B0A0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F5E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EF5E8E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FA565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Pr="00FA5657">
        <w:rPr>
          <w:rFonts w:ascii="Times New Roman" w:hAnsi="Times New Roman" w:cs="Times New Roman"/>
          <w:b/>
          <w:sz w:val="28"/>
          <w:szCs w:val="26"/>
        </w:rPr>
        <w:t>Ủy Ban Chúng khoán Nhà Nước</w:t>
      </w:r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5657">
        <w:rPr>
          <w:rFonts w:ascii="Times New Roman" w:hAnsi="Times New Roman" w:cs="Times New Roman"/>
          <w:b/>
          <w:sz w:val="28"/>
          <w:szCs w:val="26"/>
        </w:rPr>
        <w:t xml:space="preserve">                  Sở Giao dịch chứng khoản Hà Nội</w:t>
      </w:r>
    </w:p>
    <w:p w:rsidR="00FE385D" w:rsidRPr="005E6CEE" w:rsidRDefault="00FE385D" w:rsidP="00FE385D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Pr="005E6CEE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Tên Công ty: Công ty Cổ Phần Mai Linh Miền Trung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Mã Chứng khoán: </w:t>
      </w:r>
      <w:r w:rsidRPr="00FA5657">
        <w:rPr>
          <w:rFonts w:ascii="Times New Roman" w:hAnsi="Times New Roman" w:cs="Times New Roman"/>
          <w:b/>
          <w:sz w:val="26"/>
          <w:szCs w:val="26"/>
        </w:rPr>
        <w:t>MNC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Địa chỉ trụ sở: 92 đường 2/9, Phường Bình Thuận, Quận Hải Châu, TP Đà Nẵng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Điện thoại: 0511. 6257888 </w:t>
      </w:r>
      <w:r w:rsidRPr="005E6CEE">
        <w:rPr>
          <w:rFonts w:ascii="Times New Roman" w:hAnsi="Times New Roman" w:cs="Times New Roman"/>
          <w:sz w:val="26"/>
          <w:szCs w:val="26"/>
        </w:rPr>
        <w:tab/>
        <w:t>Fax: 0511.3551999</w:t>
      </w:r>
    </w:p>
    <w:p w:rsidR="00FE385D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Người thực hiện công bố thông tin: </w:t>
      </w:r>
      <w:r w:rsidRPr="00FA5657">
        <w:rPr>
          <w:rFonts w:ascii="Times New Roman" w:hAnsi="Times New Roman" w:cs="Times New Roman"/>
          <w:b/>
          <w:sz w:val="26"/>
          <w:szCs w:val="26"/>
        </w:rPr>
        <w:t>Trương Tài</w:t>
      </w:r>
      <w:r>
        <w:rPr>
          <w:rFonts w:ascii="Times New Roman" w:hAnsi="Times New Roman" w:cs="Times New Roman"/>
          <w:sz w:val="26"/>
          <w:szCs w:val="26"/>
        </w:rPr>
        <w:t xml:space="preserve"> – Phó Tổng giám đốc tài chính</w:t>
      </w:r>
    </w:p>
    <w:p w:rsidR="001B0A0E" w:rsidRPr="005E6CEE" w:rsidRDefault="001B0A0E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công bố thông tin: Công bố thông tin bất thường 24h</w:t>
      </w:r>
    </w:p>
    <w:p w:rsidR="00FE385D" w:rsidRDefault="00FE385D" w:rsidP="00FE3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Nội dung công bố thông tin:</w:t>
      </w:r>
    </w:p>
    <w:p w:rsidR="001B0A0E" w:rsidRPr="001B0A0E" w:rsidRDefault="001B0A0E" w:rsidP="001B0A0E">
      <w:pPr>
        <w:pStyle w:val="ListParagraph"/>
        <w:jc w:val="both"/>
        <w:rPr>
          <w:rFonts w:ascii="Times New Roman" w:hAnsi="Times New Roman" w:cs="Times New Roman"/>
          <w:sz w:val="14"/>
          <w:szCs w:val="26"/>
        </w:rPr>
      </w:pPr>
    </w:p>
    <w:p w:rsidR="00241983" w:rsidRDefault="00FE385D" w:rsidP="001B0A0E">
      <w:pPr>
        <w:pStyle w:val="ListParagraph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CP Mai Linh Miền Trung xin được công bố Đơn vị cung cấp dịch vụ soát xét báo cáo tài chính bán niên</w:t>
      </w:r>
      <w:r w:rsidR="001B0A0E">
        <w:rPr>
          <w:rFonts w:ascii="Times New Roman" w:hAnsi="Times New Roman" w:cs="Times New Roman"/>
          <w:sz w:val="26"/>
          <w:szCs w:val="26"/>
        </w:rPr>
        <w:t xml:space="preserve"> và</w:t>
      </w:r>
      <w:r>
        <w:rPr>
          <w:rFonts w:ascii="Times New Roman" w:hAnsi="Times New Roman" w:cs="Times New Roman"/>
          <w:sz w:val="26"/>
          <w:szCs w:val="26"/>
        </w:rPr>
        <w:t xml:space="preserve"> kiểm toán báo cáo tài chính cho năm tài chính 2015 là </w:t>
      </w:r>
      <w:r w:rsidRPr="001B0A0E">
        <w:rPr>
          <w:rFonts w:ascii="Times New Roman" w:hAnsi="Times New Roman" w:cs="Times New Roman"/>
          <w:b/>
          <w:sz w:val="26"/>
          <w:szCs w:val="26"/>
        </w:rPr>
        <w:t>Công ty TNHH Deloitte Việ</w:t>
      </w:r>
      <w:r w:rsidR="001B0A0E" w:rsidRPr="001B0A0E">
        <w:rPr>
          <w:rFonts w:ascii="Times New Roman" w:hAnsi="Times New Roman" w:cs="Times New Roman"/>
          <w:b/>
          <w:sz w:val="26"/>
          <w:szCs w:val="26"/>
        </w:rPr>
        <w:t>t Nam</w:t>
      </w:r>
      <w:r w:rsidR="00241983">
        <w:rPr>
          <w:rFonts w:ascii="Times New Roman" w:hAnsi="Times New Roman" w:cs="Times New Roman"/>
          <w:b/>
          <w:sz w:val="26"/>
          <w:szCs w:val="26"/>
        </w:rPr>
        <w:t>.</w:t>
      </w:r>
    </w:p>
    <w:p w:rsidR="001B0A0E" w:rsidRPr="001B0A0E" w:rsidRDefault="00AE0850" w:rsidP="001B0A0E">
      <w:pPr>
        <w:pStyle w:val="ListParagraph"/>
        <w:ind w:firstLine="360"/>
        <w:jc w:val="both"/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14"/>
          <w:szCs w:val="26"/>
        </w:rPr>
        <w:t>n</w:t>
      </w:r>
      <w:r w:rsidR="00241983" w:rsidRPr="001B0A0E">
        <w:rPr>
          <w:rFonts w:ascii="Times New Roman" w:hAnsi="Times New Roman" w:cs="Times New Roman"/>
          <w:sz w:val="14"/>
          <w:szCs w:val="26"/>
        </w:rPr>
        <w:t xml:space="preserve"> </w:t>
      </w:r>
    </w:p>
    <w:p w:rsidR="00FE385D" w:rsidRPr="005E6CEE" w:rsidRDefault="00FE385D" w:rsidP="00FA5657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Chúng tôi xin cam k</w:t>
      </w:r>
      <w:r>
        <w:rPr>
          <w:rFonts w:ascii="Times New Roman" w:hAnsi="Times New Roman" w:cs="Times New Roman"/>
          <w:sz w:val="26"/>
          <w:szCs w:val="26"/>
        </w:rPr>
        <w:t>ế</w:t>
      </w:r>
      <w:r w:rsidRPr="005E6CEE">
        <w:rPr>
          <w:rFonts w:ascii="Times New Roman" w:hAnsi="Times New Roman" w:cs="Times New Roman"/>
          <w:sz w:val="26"/>
          <w:szCs w:val="26"/>
        </w:rPr>
        <w:t xml:space="preserve">t các thông tin công bố trên </w:t>
      </w:r>
      <w:r>
        <w:rPr>
          <w:rFonts w:ascii="Times New Roman" w:hAnsi="Times New Roman" w:cs="Times New Roman"/>
          <w:sz w:val="26"/>
          <w:szCs w:val="26"/>
        </w:rPr>
        <w:t>đây</w:t>
      </w:r>
      <w:r w:rsidRPr="005E6CEE">
        <w:rPr>
          <w:rFonts w:ascii="Times New Roman" w:hAnsi="Times New Roman" w:cs="Times New Roman"/>
          <w:sz w:val="26"/>
          <w:szCs w:val="26"/>
        </w:rPr>
        <w:t xml:space="preserve"> là đúng sự thật và hoàn toàn chịu trách nhiệm trước pháp luật về nội dung thông tin công bố.</w:t>
      </w:r>
    </w:p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670"/>
      </w:tblGrid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Nơi nhận</w:t>
            </w:r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NGƯỜI THỰC HIỆN CÔNG BỐ THÔNG TIN</w:t>
            </w:r>
          </w:p>
        </w:tc>
      </w:tr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Như trên</w:t>
            </w:r>
          </w:p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TRƯƠNG TÀI</w:t>
            </w:r>
          </w:p>
        </w:tc>
      </w:tr>
    </w:tbl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</w:p>
    <w:sectPr w:rsidR="00FE385D" w:rsidRPr="005E6CEE" w:rsidSect="00391C1D">
      <w:pgSz w:w="11909" w:h="16834" w:code="9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77C"/>
    <w:multiLevelType w:val="hybridMultilevel"/>
    <w:tmpl w:val="F288E128"/>
    <w:lvl w:ilvl="0" w:tplc="B3460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003D0"/>
    <w:multiLevelType w:val="hybridMultilevel"/>
    <w:tmpl w:val="A84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85D"/>
    <w:rsid w:val="000264F8"/>
    <w:rsid w:val="00146720"/>
    <w:rsid w:val="001506E0"/>
    <w:rsid w:val="001B0A0E"/>
    <w:rsid w:val="00241983"/>
    <w:rsid w:val="0036791B"/>
    <w:rsid w:val="004938D9"/>
    <w:rsid w:val="008E4349"/>
    <w:rsid w:val="00AE0850"/>
    <w:rsid w:val="00B51327"/>
    <w:rsid w:val="00CA6717"/>
    <w:rsid w:val="00CC240E"/>
    <w:rsid w:val="00EF5E8E"/>
    <w:rsid w:val="00FA5657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5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c3c52f6b2e3448fba1ab894b2d96f8f8.psdsxs" Id="Re5c7e48ef99e4b0d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9moEFswiRVKj0OJNw4ycArmRt/o=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JeA1Nvk70nQCtJxO7z1TZUDc0HwQ9ijcepxhwYZ4od5Oku1ABnXj8jtfM6O+nAQz71dqZsJk
    ssk1SzHMX1XQk4Z7jHvhHD7/w8zVNVwwommD+cREOmGyZYN81FG4Eu52dIeIbTHYtyh3tan6
    XNSZiTEreV+XA+i2BOtysq4HMl0=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LZNjneaCNSM5IdpfRvVof7rPpR4=</DigestValue>
      </Reference>
      <Reference URI="/word/fontTable.xml?ContentType=application/vnd.openxmlformats-officedocument.wordprocessingml.fontTable+xml">
        <DigestMethod Algorithm="http://www.w3.org/2000/09/xmldsig#sha1"/>
        <DigestValue>SAm4YH9bi7uFE0lfXAVOrmSH308=</DigestValue>
      </Reference>
      <Reference URI="/word/numbering.xml?ContentType=application/vnd.openxmlformats-officedocument.wordprocessingml.numbering+xml">
        <DigestMethod Algorithm="http://www.w3.org/2000/09/xmldsig#sha1"/>
        <DigestValue>uZzW8DaWfJgsx8L+sD+VNhvrJoI=</DigestValue>
      </Reference>
      <Reference URI="/word/settings.xml?ContentType=application/vnd.openxmlformats-officedocument.wordprocessingml.settings+xml">
        <DigestMethod Algorithm="http://www.w3.org/2000/09/xmldsig#sha1"/>
        <DigestValue>WLxzFcUV29trL/azJ3wcw5Bi3pU=</DigestValue>
      </Reference>
      <Reference URI="/word/styles.xml?ContentType=application/vnd.openxmlformats-officedocument.wordprocessingml.styles+xml">
        <DigestMethod Algorithm="http://www.w3.org/2000/09/xmldsig#sha1"/>
        <DigestValue>NQcJjJaFGpsw9Y2dUPx00Woohak=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2015-07-22T07:30:44Z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6</cp:revision>
  <cp:lastPrinted>2015-07-21T07:03:00Z</cp:lastPrinted>
  <dcterms:created xsi:type="dcterms:W3CDTF">2015-06-23T02:38:00Z</dcterms:created>
  <dcterms:modified xsi:type="dcterms:W3CDTF">2015-07-21T07:19:00Z</dcterms:modified>
</cp:coreProperties>
</file>